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302910">
        <w:rPr>
          <w:sz w:val="27"/>
          <w:szCs w:val="27"/>
        </w:rPr>
        <w:t>2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302910" w:rsidRPr="00302910">
        <w:rPr>
          <w:sz w:val="27"/>
          <w:szCs w:val="27"/>
        </w:rPr>
        <w:t>Об отказе в принятии на учет граждан, в качестве нуждающихся в жилых помещениях, (в улучшении жилищных условий) в целях участия в федеральных и региональных программах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302910" w:rsidRPr="00302910">
              <w:rPr>
                <w:sz w:val="27"/>
                <w:szCs w:val="27"/>
              </w:rPr>
              <w:t xml:space="preserve">с пунктом 2 части 1, частью 3 статьи 54 Жилищного кодекса Российской Федерации, Областным законом Ленинградской области от 26.10.2005 № 89-оз «О порядке ведения органами местного самоуправления Ленинградской области учета граждан в качестве нуждающихся в жилых помещениях, предоставляемых по договорам социального найма», Постановлением Правительства Ленинградской области от 25.01.2006 № 4 «Об утверждении перечня и форм документов по осуществлению учета граждан в качестве нуждающихся в жилых помещениях, предоставляемых по договорам социального найма, в Ленинградской области», учитывая решение общественной жилищной комиссии </w:t>
            </w:r>
            <w:proofErr w:type="spellStart"/>
            <w:r w:rsidR="00302910" w:rsidRPr="00302910">
              <w:rPr>
                <w:sz w:val="27"/>
                <w:szCs w:val="27"/>
              </w:rPr>
              <w:t>Заневского</w:t>
            </w:r>
            <w:proofErr w:type="spellEnd"/>
            <w:r w:rsidR="00302910" w:rsidRPr="00302910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 (протокол № 23 от 02.10.2025)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B190A" w:rsidRDefault="008B190A" w:rsidP="003E7623">
      <w:r>
        <w:separator/>
      </w:r>
    </w:p>
  </w:endnote>
  <w:endnote w:type="continuationSeparator" w:id="0">
    <w:p w:rsidR="008B190A" w:rsidRDefault="008B190A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B190A" w:rsidRDefault="008B190A" w:rsidP="003E7623">
      <w:r>
        <w:separator/>
      </w:r>
    </w:p>
  </w:footnote>
  <w:footnote w:type="continuationSeparator" w:id="0">
    <w:p w:rsidR="008B190A" w:rsidRDefault="008B190A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291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190A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FB382-DED1-4050-972F-F442B5A1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2025-10-06T06:47:00Z</dcterms:created>
  <dcterms:modified xsi:type="dcterms:W3CDTF">2025-10-06T06:47:00Z</dcterms:modified>
</cp:coreProperties>
</file>